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D98" w:rsidRDefault="009E6D98" w:rsidP="009E6D98">
      <w:pPr>
        <w:pStyle w:val="a3"/>
        <w:spacing w:before="0" w:beforeAutospacing="0"/>
        <w:jc w:val="center"/>
        <w:rPr>
          <w:rFonts w:ascii="Calibri" w:hAnsi="Calibri" w:cs="Calibri"/>
          <w:b/>
          <w:sz w:val="28"/>
          <w:szCs w:val="28"/>
        </w:rPr>
      </w:pPr>
      <w:r w:rsidRPr="009E6D98">
        <w:rPr>
          <w:rFonts w:ascii="Calibri" w:hAnsi="Calibri" w:cs="Calibri"/>
          <w:b/>
          <w:sz w:val="28"/>
          <w:szCs w:val="28"/>
        </w:rPr>
        <w:t>О проведении оперативно- профилактического мероприятия</w:t>
      </w:r>
    </w:p>
    <w:p w:rsidR="009E6D98" w:rsidRPr="009E6D98" w:rsidRDefault="009E6D98" w:rsidP="009E6D98">
      <w:pPr>
        <w:pStyle w:val="a3"/>
        <w:spacing w:before="0" w:beforeAutospacing="0"/>
        <w:jc w:val="center"/>
        <w:rPr>
          <w:rFonts w:asciiTheme="minorHAnsi" w:hAnsiTheme="minorHAnsi"/>
          <w:b/>
          <w:sz w:val="28"/>
          <w:szCs w:val="28"/>
        </w:rPr>
      </w:pPr>
      <w:r w:rsidRPr="009E6D98">
        <w:rPr>
          <w:rFonts w:ascii="Segoe UI Symbol" w:hAnsi="Segoe UI Symbol" w:cs="Segoe UI Symbol"/>
          <w:b/>
          <w:sz w:val="28"/>
          <w:szCs w:val="28"/>
        </w:rPr>
        <w:t>«</w:t>
      </w:r>
      <w:r w:rsidRPr="009E6D98">
        <w:rPr>
          <w:b/>
          <w:sz w:val="28"/>
          <w:szCs w:val="28"/>
        </w:rPr>
        <w:t>Внимание! Пешеход</w:t>
      </w:r>
      <w:r w:rsidRPr="009E6D98">
        <w:rPr>
          <w:rFonts w:ascii="Segoe UI Symbol" w:hAnsi="Segoe UI Symbol" w:cs="Segoe UI Symbol"/>
          <w:b/>
          <w:sz w:val="28"/>
          <w:szCs w:val="28"/>
        </w:rPr>
        <w:t>❗</w:t>
      </w:r>
      <w:r w:rsidRPr="009E6D98">
        <w:rPr>
          <w:rFonts w:asciiTheme="minorHAnsi" w:hAnsiTheme="minorHAnsi" w:cs="Segoe UI Symbol"/>
          <w:b/>
          <w:sz w:val="28"/>
          <w:szCs w:val="28"/>
        </w:rPr>
        <w:t>»</w:t>
      </w:r>
    </w:p>
    <w:p w:rsidR="009E6D98" w:rsidRPr="009E6D98" w:rsidRDefault="009E6D98" w:rsidP="009E6D98">
      <w:pPr>
        <w:pStyle w:val="a3"/>
        <w:ind w:firstLine="708"/>
        <w:jc w:val="both"/>
        <w:rPr>
          <w:sz w:val="28"/>
          <w:szCs w:val="28"/>
        </w:rPr>
      </w:pPr>
      <w:r w:rsidRPr="009E6D98">
        <w:rPr>
          <w:sz w:val="28"/>
          <w:szCs w:val="28"/>
        </w:rPr>
        <w:t xml:space="preserve">Костромская Госавтоинспекция организует мероприятие, направленное на профилактику ДТП с участием пешеходов </w:t>
      </w:r>
    </w:p>
    <w:p w:rsidR="009E6D98" w:rsidRPr="009E6D98" w:rsidRDefault="009E6D98" w:rsidP="009E6D98">
      <w:pPr>
        <w:pStyle w:val="a3"/>
        <w:ind w:firstLine="708"/>
        <w:jc w:val="both"/>
        <w:rPr>
          <w:sz w:val="28"/>
          <w:szCs w:val="28"/>
        </w:rPr>
      </w:pPr>
      <w:r w:rsidRPr="009E6D98">
        <w:rPr>
          <w:sz w:val="28"/>
          <w:szCs w:val="28"/>
        </w:rPr>
        <w:t xml:space="preserve">На территории Костромской области в период с </w:t>
      </w:r>
      <w:r w:rsidRPr="009E6D98">
        <w:rPr>
          <w:sz w:val="28"/>
          <w:szCs w:val="28"/>
        </w:rPr>
        <w:t>8</w:t>
      </w:r>
      <w:r w:rsidRPr="009E6D98">
        <w:rPr>
          <w:sz w:val="28"/>
          <w:szCs w:val="28"/>
        </w:rPr>
        <w:t xml:space="preserve"> по </w:t>
      </w:r>
      <w:r w:rsidRPr="009E6D98">
        <w:rPr>
          <w:sz w:val="28"/>
          <w:szCs w:val="28"/>
        </w:rPr>
        <w:t>10</w:t>
      </w:r>
      <w:r w:rsidRPr="009E6D98">
        <w:rPr>
          <w:sz w:val="28"/>
          <w:szCs w:val="28"/>
        </w:rPr>
        <w:t xml:space="preserve"> </w:t>
      </w:r>
      <w:r w:rsidRPr="009E6D98">
        <w:rPr>
          <w:sz w:val="28"/>
          <w:szCs w:val="28"/>
        </w:rPr>
        <w:t>ноября</w:t>
      </w:r>
      <w:r w:rsidRPr="009E6D98">
        <w:rPr>
          <w:sz w:val="28"/>
          <w:szCs w:val="28"/>
        </w:rPr>
        <w:t xml:space="preserve"> 2023 года будет организовано оперативно-профилактическое мероприятие «Внимание! Пешеход!», в целях профилактики дорожно-транспортных происшествий с участием пешеходов, снижения тяжести последствий в них, а также укрепления дорожно-транспортной дисциплины среди участников дорожного движения. </w:t>
      </w:r>
    </w:p>
    <w:p w:rsidR="009E6D98" w:rsidRPr="009E6D98" w:rsidRDefault="009E6D98" w:rsidP="009E6D98">
      <w:pPr>
        <w:pStyle w:val="a3"/>
        <w:ind w:firstLine="708"/>
        <w:jc w:val="both"/>
        <w:rPr>
          <w:sz w:val="28"/>
          <w:szCs w:val="28"/>
        </w:rPr>
      </w:pPr>
      <w:r w:rsidRPr="009E6D98">
        <w:rPr>
          <w:sz w:val="28"/>
          <w:szCs w:val="28"/>
        </w:rPr>
        <w:t>Согласно анализа аварийности Костромской области одним из основных видов ДТП является наезд на пешеходов. С начала 2023 года зарегистрировано 115 ДТП с данной категорией участников дорожного движения, в которых 3 человека пог</w:t>
      </w:r>
      <w:bookmarkStart w:id="0" w:name="_GoBack"/>
      <w:bookmarkEnd w:id="0"/>
      <w:r w:rsidRPr="009E6D98">
        <w:rPr>
          <w:sz w:val="28"/>
          <w:szCs w:val="28"/>
        </w:rPr>
        <w:t xml:space="preserve">ибли и 115 получили ранения. </w:t>
      </w:r>
    </w:p>
    <w:p w:rsidR="009E6D98" w:rsidRPr="009E6D98" w:rsidRDefault="009E6D98" w:rsidP="009E6D98">
      <w:pPr>
        <w:pStyle w:val="a3"/>
        <w:ind w:firstLine="708"/>
        <w:jc w:val="both"/>
        <w:rPr>
          <w:sz w:val="28"/>
          <w:szCs w:val="28"/>
        </w:rPr>
      </w:pPr>
      <w:r w:rsidRPr="009E6D98">
        <w:rPr>
          <w:sz w:val="28"/>
          <w:szCs w:val="28"/>
        </w:rPr>
        <w:t>Госавтоинспекция Костромской области напоминает водителям о необходимости снижения скорости в местах возможного появления пешеходов. Следует быть особенно внимательными, если тротуар или обочина закрыты встречным или попутным транспортом и иными предметами. Пешеходы также должны позаботиться о собственной безопасности: при переходе проезжей части следует убрать наушники, гаджеты, а также предметы одежды, которые мешают безопасно и полно оценить дорожную обстановку.</w:t>
      </w:r>
      <w:r w:rsidRPr="009E6D98">
        <w:rPr>
          <w:sz w:val="28"/>
          <w:szCs w:val="28"/>
        </w:rPr>
        <w:br/>
      </w:r>
    </w:p>
    <w:p w:rsidR="00BD6E0D" w:rsidRDefault="009E6D98"/>
    <w:sectPr w:rsidR="00BD6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84"/>
    <w:rsid w:val="00247784"/>
    <w:rsid w:val="009A53A5"/>
    <w:rsid w:val="009E6D98"/>
    <w:rsid w:val="00A0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91C12-213B-4C2D-ABAF-8C99FFFC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1076</Characters>
  <Application>Microsoft Office Word</Application>
  <DocSecurity>0</DocSecurity>
  <Lines>8</Lines>
  <Paragraphs>2</Paragraphs>
  <ScaleCrop>false</ScaleCrop>
  <Company>МО ВМД России "Нейский"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ezybkin</dc:creator>
  <cp:keywords/>
  <dc:description/>
  <cp:lastModifiedBy>ezybkin</cp:lastModifiedBy>
  <cp:revision>2</cp:revision>
  <dcterms:created xsi:type="dcterms:W3CDTF">2023-10-31T13:48:00Z</dcterms:created>
  <dcterms:modified xsi:type="dcterms:W3CDTF">2023-10-31T13:52:00Z</dcterms:modified>
</cp:coreProperties>
</file>